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DE" w:rsidRPr="00E40F02" w:rsidRDefault="00E40F02" w:rsidP="00E40F02">
      <w:pPr>
        <w:spacing w:before="120" w:after="120" w:line="240" w:lineRule="auto"/>
        <w:jc w:val="right"/>
        <w:rPr>
          <w:rFonts w:ascii="Arial" w:hAnsi="Arial" w:cs="Arial"/>
        </w:rPr>
      </w:pPr>
      <w:bookmarkStart w:id="0" w:name="_GoBack"/>
      <w:r w:rsidRPr="00E40F02">
        <w:rPr>
          <w:rFonts w:ascii="Arial" w:hAnsi="Arial" w:cs="Arial"/>
        </w:rPr>
        <w:t>Část K</w:t>
      </w:r>
    </w:p>
    <w:bookmarkEnd w:id="0"/>
    <w:p w:rsidR="00E40F02" w:rsidRDefault="00E40F02" w:rsidP="00EF7A95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B7FBC" w:rsidRDefault="00EF7A95" w:rsidP="00EF7A95">
      <w:pPr>
        <w:spacing w:before="120" w:after="120" w:line="240" w:lineRule="auto"/>
        <w:jc w:val="center"/>
        <w:rPr>
          <w:rFonts w:ascii="Arial" w:hAnsi="Arial" w:cs="Arial"/>
          <w:sz w:val="24"/>
          <w:szCs w:val="24"/>
        </w:rPr>
      </w:pPr>
      <w:r w:rsidRPr="00EF7A95">
        <w:rPr>
          <w:rFonts w:ascii="Arial" w:hAnsi="Arial" w:cs="Arial"/>
          <w:b/>
          <w:sz w:val="24"/>
          <w:szCs w:val="24"/>
        </w:rPr>
        <w:t>Výkladové stanovisko MV k podmínkám pro pobytové akce pro děti</w:t>
      </w:r>
    </w:p>
    <w:p w:rsidR="00EF7A95" w:rsidRDefault="00EF7A95" w:rsidP="00EF7A95">
      <w:pPr>
        <w:spacing w:before="120" w:after="120" w:line="240" w:lineRule="auto"/>
        <w:jc w:val="both"/>
        <w:rPr>
          <w:rFonts w:ascii="Arial" w:hAnsi="Arial" w:cs="Arial"/>
        </w:rPr>
      </w:pPr>
    </w:p>
    <w:p w:rsidR="00EF7A95" w:rsidRDefault="00EF7A95" w:rsidP="00EF7A9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souladu s doporučením Hodnotící komise </w:t>
      </w:r>
      <w:r w:rsidRPr="00EF7A95">
        <w:rPr>
          <w:rFonts w:ascii="Arial" w:hAnsi="Arial" w:cs="Arial"/>
        </w:rPr>
        <w:t>Republikového výboru pro prevenci kriminality</w:t>
      </w:r>
      <w:r>
        <w:rPr>
          <w:rFonts w:ascii="Arial" w:hAnsi="Arial" w:cs="Arial"/>
        </w:rPr>
        <w:t xml:space="preserve"> (RVPPK) </w:t>
      </w:r>
      <w:r w:rsidRPr="00EF7A95">
        <w:rPr>
          <w:rFonts w:ascii="Arial" w:hAnsi="Arial" w:cs="Arial"/>
        </w:rPr>
        <w:t>pro výběr projektů Programu prevence kriminality</w:t>
      </w:r>
      <w:r>
        <w:rPr>
          <w:rFonts w:ascii="Arial" w:hAnsi="Arial" w:cs="Arial"/>
        </w:rPr>
        <w:t xml:space="preserve"> </w:t>
      </w:r>
      <w:r w:rsidRPr="00EF7A95">
        <w:rPr>
          <w:rFonts w:ascii="Arial" w:hAnsi="Arial" w:cs="Arial"/>
        </w:rPr>
        <w:t>k poskytování dotací ze státního rozpočtu na rok 2016</w:t>
      </w:r>
      <w:r>
        <w:rPr>
          <w:rFonts w:ascii="Arial" w:hAnsi="Arial" w:cs="Arial"/>
        </w:rPr>
        <w:t xml:space="preserve"> ze dne </w:t>
      </w:r>
      <w:r w:rsidRPr="00EF7A95">
        <w:rPr>
          <w:rFonts w:ascii="Arial" w:hAnsi="Arial" w:cs="Arial"/>
        </w:rPr>
        <w:t>26. dubna 2016</w:t>
      </w:r>
      <w:r>
        <w:rPr>
          <w:rFonts w:ascii="Arial" w:hAnsi="Arial" w:cs="Arial"/>
        </w:rPr>
        <w:t xml:space="preserve"> schváleným RVPPK dne 28. dubna 2016 byly do Zásad </w:t>
      </w:r>
      <w:r w:rsidRPr="00EF7A95">
        <w:rPr>
          <w:rFonts w:ascii="Arial" w:hAnsi="Arial" w:cs="Arial"/>
        </w:rPr>
        <w:t xml:space="preserve">pro poskytování dotací ze státního rozpočtu na výdaje realizované v rámci Programu prevence kriminality na místní úrovni </w:t>
      </w:r>
      <w:r w:rsidR="00AF0663">
        <w:rPr>
          <w:rFonts w:ascii="Arial" w:hAnsi="Arial" w:cs="Arial"/>
        </w:rPr>
        <w:t>(dále jen „Zásady“)</w:t>
      </w:r>
      <w:r>
        <w:rPr>
          <w:rFonts w:ascii="Arial" w:hAnsi="Arial" w:cs="Arial"/>
        </w:rPr>
        <w:t xml:space="preserve"> zapracovány </w:t>
      </w:r>
      <w:r w:rsidRPr="00AF0663">
        <w:rPr>
          <w:rFonts w:ascii="Arial" w:hAnsi="Arial" w:cs="Arial"/>
          <w:b/>
          <w:u w:val="single"/>
        </w:rPr>
        <w:t>podmínky pro realizaci pobytových akcí pro děti a mládež</w:t>
      </w:r>
      <w:r>
        <w:rPr>
          <w:rFonts w:ascii="Arial" w:hAnsi="Arial" w:cs="Arial"/>
        </w:rPr>
        <w:t>:</w:t>
      </w:r>
    </w:p>
    <w:p w:rsidR="00EF7A95" w:rsidRDefault="00EF7A95" w:rsidP="00AF0663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navýšení minimální spoluúčasti žadatele u tohoto typu projektů na 30 %</w:t>
      </w:r>
    </w:p>
    <w:p w:rsidR="00EF7A95" w:rsidRDefault="0080617E" w:rsidP="00AF0663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0617E">
        <w:rPr>
          <w:rFonts w:ascii="Arial" w:hAnsi="Arial" w:cs="Arial"/>
        </w:rPr>
        <w:t>zařazení a popis realizace konkrétních aktivit zaměřených na prevenci kriminality</w:t>
      </w:r>
    </w:p>
    <w:p w:rsidR="00AF0663" w:rsidRDefault="0080617E" w:rsidP="00AF0663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0617E">
        <w:rPr>
          <w:rFonts w:ascii="Arial" w:hAnsi="Arial" w:cs="Arial"/>
        </w:rPr>
        <w:t>neposkytnutí dotace na odměny pracovníků obecních a městských úřadů realizujících víkendové a pobytové akce a</w:t>
      </w:r>
      <w:r>
        <w:rPr>
          <w:rFonts w:ascii="Arial" w:hAnsi="Arial" w:cs="Arial"/>
        </w:rPr>
        <w:t xml:space="preserve"> </w:t>
      </w:r>
      <w:r w:rsidRPr="0080617E">
        <w:rPr>
          <w:rFonts w:ascii="Arial" w:hAnsi="Arial" w:cs="Arial"/>
        </w:rPr>
        <w:t>výlety pro děti</w:t>
      </w:r>
      <w:r w:rsidR="00AF0663">
        <w:rPr>
          <w:rStyle w:val="Znakapoznpodarou"/>
          <w:rFonts w:ascii="Arial" w:hAnsi="Arial" w:cs="Arial"/>
        </w:rPr>
        <w:footnoteReference w:id="1"/>
      </w:r>
    </w:p>
    <w:p w:rsidR="00EA5D39" w:rsidRDefault="00AF0663" w:rsidP="0071207C"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Rozšíření výše uvedených podmínek pro realizaci těchto akcí se vztahuje na </w:t>
      </w:r>
      <w:r w:rsidR="00EA5D39">
        <w:rPr>
          <w:rFonts w:ascii="Arial" w:hAnsi="Arial" w:cs="Arial"/>
        </w:rPr>
        <w:t>projekty:</w:t>
      </w:r>
    </w:p>
    <w:p w:rsidR="00EA5D39" w:rsidRPr="00EA5D39" w:rsidRDefault="0071207C" w:rsidP="00EA5D39">
      <w:pPr>
        <w:pStyle w:val="Odstavecseseznamem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/>
        </w:rPr>
      </w:pPr>
      <w:r w:rsidRPr="00EA5D39">
        <w:rPr>
          <w:rFonts w:ascii="Arial" w:hAnsi="Arial" w:cs="Arial"/>
          <w:b/>
        </w:rPr>
        <w:t>tábory, příměstské tábory, víkendové pobyty a výlety pro děti a mládež apod.</w:t>
      </w:r>
    </w:p>
    <w:p w:rsidR="0071207C" w:rsidRPr="00EA5D39" w:rsidRDefault="0071207C" w:rsidP="00EA5D39">
      <w:pPr>
        <w:spacing w:before="120" w:after="120" w:line="240" w:lineRule="auto"/>
        <w:jc w:val="both"/>
        <w:rPr>
          <w:rFonts w:ascii="Arial" w:hAnsi="Arial" w:cs="Arial"/>
        </w:rPr>
      </w:pPr>
      <w:r w:rsidRPr="00EA5D39">
        <w:rPr>
          <w:rFonts w:ascii="Arial" w:hAnsi="Arial" w:cs="Arial"/>
        </w:rPr>
        <w:t xml:space="preserve">bez ohledu na to, zda se v textu Zásad uvádí buď souhrnné označení „pobytové akce“ pro děti a mládež nebo rozepsané označení „víkendové a pobytové akce a výlety pro děti“. </w:t>
      </w:r>
    </w:p>
    <w:p w:rsidR="00AF0663" w:rsidRDefault="00AF0663" w:rsidP="00AF0663">
      <w:pPr>
        <w:spacing w:before="120" w:after="120" w:line="240" w:lineRule="auto"/>
        <w:jc w:val="both"/>
        <w:rPr>
          <w:rFonts w:ascii="Arial" w:hAnsi="Arial" w:cs="Arial"/>
        </w:rPr>
      </w:pPr>
    </w:p>
    <w:p w:rsidR="001645FB" w:rsidRDefault="001645FB" w:rsidP="00AF0663">
      <w:pPr>
        <w:spacing w:before="120" w:after="120" w:line="240" w:lineRule="auto"/>
        <w:jc w:val="both"/>
        <w:rPr>
          <w:rFonts w:ascii="Arial" w:hAnsi="Arial" w:cs="Arial"/>
        </w:rPr>
      </w:pPr>
    </w:p>
    <w:p w:rsidR="001645FB" w:rsidRDefault="001645FB" w:rsidP="00AF0663"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23CFA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Mgr. David Chovanec, v.</w:t>
      </w:r>
      <w:r w:rsidR="00361B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</w:t>
      </w:r>
    </w:p>
    <w:p w:rsidR="001645FB" w:rsidRDefault="001645FB" w:rsidP="001645F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A5D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ředitel odboru bezpečnostní </w:t>
      </w:r>
    </w:p>
    <w:p w:rsidR="001645FB" w:rsidRPr="00AF0663" w:rsidRDefault="001645FB" w:rsidP="001645FB">
      <w:pPr>
        <w:spacing w:after="0" w:line="240" w:lineRule="auto"/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politiky a prevence kriminality</w:t>
      </w:r>
    </w:p>
    <w:sectPr w:rsidR="001645FB" w:rsidRPr="00AF0663" w:rsidSect="00B113DE">
      <w:headerReference w:type="default" r:id="rId9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275" w:rsidRDefault="00D93275" w:rsidP="00AF0663">
      <w:pPr>
        <w:spacing w:after="0" w:line="240" w:lineRule="auto"/>
      </w:pPr>
      <w:r>
        <w:separator/>
      </w:r>
    </w:p>
  </w:endnote>
  <w:endnote w:type="continuationSeparator" w:id="0">
    <w:p w:rsidR="00D93275" w:rsidRDefault="00D93275" w:rsidP="00AF0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275" w:rsidRDefault="00D93275" w:rsidP="00AF0663">
      <w:pPr>
        <w:spacing w:after="0" w:line="240" w:lineRule="auto"/>
      </w:pPr>
      <w:r>
        <w:separator/>
      </w:r>
    </w:p>
  </w:footnote>
  <w:footnote w:type="continuationSeparator" w:id="0">
    <w:p w:rsidR="00D93275" w:rsidRDefault="00D93275" w:rsidP="00AF0663">
      <w:pPr>
        <w:spacing w:after="0" w:line="240" w:lineRule="auto"/>
      </w:pPr>
      <w:r>
        <w:continuationSeparator/>
      </w:r>
    </w:p>
  </w:footnote>
  <w:footnote w:id="1">
    <w:p w:rsidR="00AF0663" w:rsidRDefault="00AF0663" w:rsidP="00AF066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MT" w:hAnsi="ArialMT" w:cs="ArialMT"/>
          <w:sz w:val="14"/>
          <w:szCs w:val="14"/>
        </w:rPr>
        <w:t>jde o zaměstnance úřadu vyslaných na tuto akci (jejich odměny lze zařadit do 30% spoluúčasti obce). Netýká se odměn zaměstnanců úřadu</w:t>
      </w:r>
    </w:p>
    <w:p w:rsidR="00AF0663" w:rsidRDefault="00AF0663" w:rsidP="00AF0663">
      <w:pPr>
        <w:pStyle w:val="Textpoznpodarou"/>
      </w:pPr>
      <w:r>
        <w:rPr>
          <w:rFonts w:ascii="ArialMT" w:hAnsi="ArialMT" w:cs="ArialMT"/>
          <w:sz w:val="14"/>
          <w:szCs w:val="14"/>
        </w:rPr>
        <w:t xml:space="preserve">při realizaci nákupem služby, kdy pobyt realizuje </w:t>
      </w:r>
      <w:r w:rsidR="00361B7F">
        <w:rPr>
          <w:rFonts w:ascii="ArialMT" w:hAnsi="ArialMT" w:cs="ArialMT"/>
          <w:sz w:val="14"/>
          <w:szCs w:val="14"/>
        </w:rPr>
        <w:t>dodavatels</w:t>
      </w:r>
      <w:r>
        <w:rPr>
          <w:rFonts w:ascii="ArialMT" w:hAnsi="ArialMT" w:cs="ArialMT"/>
          <w:sz w:val="14"/>
          <w:szCs w:val="14"/>
        </w:rPr>
        <w:t>ky např. NNO.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3DE" w:rsidRDefault="00B113DE">
    <w:pPr>
      <w:pStyle w:val="Zhlav"/>
    </w:pPr>
    <w:r>
      <w:rPr>
        <w:noProof/>
        <w:lang w:eastAsia="cs-CZ"/>
      </w:rPr>
      <w:drawing>
        <wp:inline distT="0" distB="0" distL="0" distR="0" wp14:anchorId="4D355739" wp14:editId="125FF283">
          <wp:extent cx="2115185" cy="564515"/>
          <wp:effectExtent l="0" t="0" r="0" b="6985"/>
          <wp:docPr id="1" name="Obrázek 1" descr="logo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518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eastAsia="cs-CZ"/>
      </w:rPr>
      <w:drawing>
        <wp:inline distT="0" distB="0" distL="0" distR="0" wp14:anchorId="05E75180" wp14:editId="162E6109">
          <wp:extent cx="1447165" cy="485140"/>
          <wp:effectExtent l="0" t="0" r="635" b="0"/>
          <wp:docPr id="2" name="Obrázek 2" descr="OPK_H_PANT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PK_H_PANTO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D57D8"/>
    <w:multiLevelType w:val="hybridMultilevel"/>
    <w:tmpl w:val="A522B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D911C9"/>
    <w:multiLevelType w:val="hybridMultilevel"/>
    <w:tmpl w:val="DFF40D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A95"/>
    <w:rsid w:val="001645FB"/>
    <w:rsid w:val="001F7D79"/>
    <w:rsid w:val="002A3575"/>
    <w:rsid w:val="00361B7F"/>
    <w:rsid w:val="00415233"/>
    <w:rsid w:val="004D0F4E"/>
    <w:rsid w:val="0071207C"/>
    <w:rsid w:val="0080617E"/>
    <w:rsid w:val="00923CFA"/>
    <w:rsid w:val="009C0AD3"/>
    <w:rsid w:val="00AF0663"/>
    <w:rsid w:val="00AF6C21"/>
    <w:rsid w:val="00B113DE"/>
    <w:rsid w:val="00B64979"/>
    <w:rsid w:val="00C2350D"/>
    <w:rsid w:val="00D93275"/>
    <w:rsid w:val="00E27047"/>
    <w:rsid w:val="00E40F02"/>
    <w:rsid w:val="00EA5D39"/>
    <w:rsid w:val="00E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F7A9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F066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F066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F066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11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13DE"/>
  </w:style>
  <w:style w:type="paragraph" w:styleId="Zpat">
    <w:name w:val="footer"/>
    <w:basedOn w:val="Normln"/>
    <w:link w:val="ZpatChar"/>
    <w:uiPriority w:val="99"/>
    <w:unhideWhenUsed/>
    <w:rsid w:val="00B11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13DE"/>
  </w:style>
  <w:style w:type="paragraph" w:styleId="Textbubliny">
    <w:name w:val="Balloon Text"/>
    <w:basedOn w:val="Normln"/>
    <w:link w:val="TextbublinyChar"/>
    <w:uiPriority w:val="99"/>
    <w:semiHidden/>
    <w:unhideWhenUsed/>
    <w:rsid w:val="00B11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3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F7A9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F066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F066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F066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11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13DE"/>
  </w:style>
  <w:style w:type="paragraph" w:styleId="Zpat">
    <w:name w:val="footer"/>
    <w:basedOn w:val="Normln"/>
    <w:link w:val="ZpatChar"/>
    <w:uiPriority w:val="99"/>
    <w:unhideWhenUsed/>
    <w:rsid w:val="00B11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13DE"/>
  </w:style>
  <w:style w:type="paragraph" w:styleId="Textbubliny">
    <w:name w:val="Balloon Text"/>
    <w:basedOn w:val="Normln"/>
    <w:link w:val="TextbublinyChar"/>
    <w:uiPriority w:val="99"/>
    <w:semiHidden/>
    <w:unhideWhenUsed/>
    <w:rsid w:val="00B11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3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3E297-08E8-4E73-BB06-9021427FC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Polák-MV</cp:lastModifiedBy>
  <cp:revision>4</cp:revision>
  <dcterms:created xsi:type="dcterms:W3CDTF">2017-11-06T14:48:00Z</dcterms:created>
  <dcterms:modified xsi:type="dcterms:W3CDTF">2017-11-14T10:56:00Z</dcterms:modified>
</cp:coreProperties>
</file>